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682" w:rsidRDefault="00A06682" w:rsidP="00A06682">
      <w:pPr>
        <w:spacing w:after="160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eastAsia="pt-BR"/>
        </w:rPr>
        <w:t xml:space="preserve">Livraria da Vila realiza o lançamento do livro “Marjorie, por favor” </w:t>
      </w:r>
    </w:p>
    <w:p w:rsidR="00A06682" w:rsidRDefault="00A06682" w:rsidP="00A06682">
      <w:pPr>
        <w:spacing w:after="160"/>
        <w:jc w:val="center"/>
        <w:rPr>
          <w:rFonts w:ascii="Times New Roman" w:hAnsi="Times New Roman" w:cs="Times New Roman"/>
          <w:lang w:eastAsia="pt-BR"/>
        </w:rPr>
      </w:pPr>
      <w:r>
        <w:rPr>
          <w:i/>
          <w:iCs/>
          <w:color w:val="000000"/>
          <w:shd w:val="clear" w:color="auto" w:fill="FFFFFF"/>
          <w:lang w:eastAsia="pt-BR"/>
        </w:rPr>
        <w:t>Produzido pela EDUC, o livro é a biografia da dramaturga Marjorie Serrano, presa na época da ditadura que descobre a intersexualidade depois dos 40 anos</w:t>
      </w:r>
    </w:p>
    <w:p w:rsidR="00A06682" w:rsidRDefault="00A06682" w:rsidP="00A06682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A06682" w:rsidRDefault="00A06682" w:rsidP="00A06682">
      <w:pPr>
        <w:spacing w:after="160"/>
        <w:jc w:val="both"/>
        <w:rPr>
          <w:color w:val="000000"/>
          <w:sz w:val="24"/>
          <w:szCs w:val="24"/>
          <w:shd w:val="clear" w:color="auto" w:fill="FFFFFF"/>
          <w:lang w:eastAsia="pt-BR"/>
        </w:rPr>
      </w:pPr>
      <w:r>
        <w:rPr>
          <w:color w:val="000000"/>
          <w:sz w:val="24"/>
          <w:szCs w:val="24"/>
          <w:shd w:val="clear" w:color="auto" w:fill="FFFFFF"/>
          <w:lang w:eastAsia="pt-BR"/>
        </w:rPr>
        <w:t>“Marjorie, por favor” - da autora</w:t>
      </w:r>
      <w:r>
        <w:rPr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 Luiza Pezzotti</w:t>
      </w:r>
      <w:r>
        <w:rPr>
          <w:color w:val="000000"/>
          <w:sz w:val="24"/>
          <w:szCs w:val="24"/>
          <w:shd w:val="clear" w:color="auto" w:fill="FFFFFF"/>
          <w:lang w:eastAsia="pt-BR"/>
        </w:rPr>
        <w:t>,</w:t>
      </w:r>
      <w:r>
        <w:rPr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>
        <w:rPr>
          <w:color w:val="000000"/>
          <w:sz w:val="24"/>
          <w:szCs w:val="24"/>
          <w:shd w:val="clear" w:color="auto" w:fill="FFFFFF"/>
          <w:lang w:eastAsia="pt-BR"/>
        </w:rPr>
        <w:t xml:space="preserve">é uma intensa narrativa biográfica e investigativa sobre </w:t>
      </w:r>
      <w:r>
        <w:rPr>
          <w:b/>
          <w:bCs/>
          <w:color w:val="000000"/>
          <w:sz w:val="24"/>
          <w:szCs w:val="24"/>
          <w:shd w:val="clear" w:color="auto" w:fill="FFFFFF"/>
          <w:lang w:eastAsia="pt-BR"/>
        </w:rPr>
        <w:t>Marjorie Serrano</w:t>
      </w:r>
      <w:r>
        <w:rPr>
          <w:color w:val="000000"/>
          <w:sz w:val="24"/>
          <w:szCs w:val="24"/>
          <w:shd w:val="clear" w:color="auto" w:fill="FFFFFF"/>
          <w:lang w:eastAsia="pt-BR"/>
        </w:rPr>
        <w:t xml:space="preserve"> - dramaturga, multiplicadora do Teatro do Oprimido de Augusto Boal, pai e mulher. A obra traz os pesadelos e as vivências que começam na época da ditadura militar brasileira ao ser enviada com apenas dois anos de idade para a </w:t>
      </w:r>
      <w:proofErr w:type="spellStart"/>
      <w:r>
        <w:rPr>
          <w:color w:val="000000"/>
          <w:sz w:val="24"/>
          <w:szCs w:val="24"/>
          <w:shd w:val="clear" w:color="auto" w:fill="FFFFFF"/>
          <w:lang w:eastAsia="pt-BR"/>
        </w:rPr>
        <w:t>Funabem</w:t>
      </w:r>
      <w:proofErr w:type="spellEnd"/>
      <w:r>
        <w:rPr>
          <w:color w:val="000000"/>
          <w:sz w:val="24"/>
          <w:szCs w:val="24"/>
          <w:shd w:val="clear" w:color="auto" w:fill="FFFFFF"/>
          <w:lang w:eastAsia="pt-BR"/>
        </w:rPr>
        <w:t xml:space="preserve"> (Fundação Nacional do Bem-Estar do Menor), passando pelo teatro e pela experiência como atriz viajante </w:t>
      </w:r>
      <w:r w:rsidRPr="000D7DF4">
        <w:rPr>
          <w:color w:val="000000"/>
          <w:sz w:val="24"/>
          <w:szCs w:val="24"/>
          <w:shd w:val="clear" w:color="auto" w:fill="FFFFFF"/>
          <w:lang w:eastAsia="pt-BR"/>
        </w:rPr>
        <w:t>até a recente descoberta de sua intersexualidade</w:t>
      </w:r>
      <w:r>
        <w:rPr>
          <w:color w:val="000000"/>
          <w:sz w:val="24"/>
          <w:szCs w:val="24"/>
          <w:shd w:val="clear" w:color="auto" w:fill="FFFFFF"/>
          <w:lang w:eastAsia="pt-BR"/>
        </w:rPr>
        <w:t xml:space="preserve"> –</w:t>
      </w:r>
      <w:r w:rsidRPr="000D7DF4">
        <w:rPr>
          <w:color w:val="000000"/>
          <w:sz w:val="24"/>
          <w:szCs w:val="24"/>
          <w:shd w:val="clear" w:color="auto" w:fill="FFFFFF"/>
          <w:lang w:eastAsia="pt-BR"/>
        </w:rPr>
        <w:t xml:space="preserve">- termo correto para se referir </w:t>
      </w:r>
      <w:r>
        <w:rPr>
          <w:color w:val="000000"/>
          <w:sz w:val="24"/>
          <w:szCs w:val="24"/>
          <w:shd w:val="clear" w:color="auto" w:fill="FFFFFF"/>
          <w:lang w:eastAsia="pt-BR"/>
        </w:rPr>
        <w:t>a</w:t>
      </w:r>
      <w:r w:rsidRPr="000D7DF4">
        <w:rPr>
          <w:color w:val="000000"/>
          <w:sz w:val="24"/>
          <w:szCs w:val="24"/>
          <w:shd w:val="clear" w:color="auto" w:fill="FFFFFF"/>
          <w:lang w:eastAsia="pt-BR"/>
        </w:rPr>
        <w:t xml:space="preserve"> “hermafrodita”, indivíduo que possui os dois tecidos, masculin</w:t>
      </w:r>
      <w:r>
        <w:rPr>
          <w:color w:val="000000"/>
          <w:sz w:val="24"/>
          <w:szCs w:val="24"/>
          <w:shd w:val="clear" w:color="auto" w:fill="FFFFFF"/>
          <w:lang w:eastAsia="pt-BR"/>
        </w:rPr>
        <w:t xml:space="preserve">o e feminino. Um caminho </w:t>
      </w:r>
      <w:r w:rsidRPr="000D7DF4">
        <w:rPr>
          <w:color w:val="000000"/>
          <w:sz w:val="24"/>
          <w:szCs w:val="24"/>
          <w:shd w:val="clear" w:color="auto" w:fill="FFFFFF"/>
          <w:lang w:eastAsia="pt-BR"/>
        </w:rPr>
        <w:t>de transição</w:t>
      </w:r>
      <w:r>
        <w:rPr>
          <w:color w:val="000000"/>
          <w:sz w:val="24"/>
          <w:szCs w:val="24"/>
          <w:shd w:val="clear" w:color="auto" w:fill="FFFFFF"/>
          <w:lang w:eastAsia="pt-BR"/>
        </w:rPr>
        <w:t xml:space="preserve"> difícil, </w:t>
      </w:r>
      <w:r w:rsidRPr="000D7DF4">
        <w:rPr>
          <w:color w:val="000000"/>
          <w:sz w:val="24"/>
          <w:szCs w:val="24"/>
          <w:shd w:val="clear" w:color="auto" w:fill="FFFFFF"/>
          <w:lang w:eastAsia="pt-BR"/>
        </w:rPr>
        <w:t xml:space="preserve">de </w:t>
      </w:r>
      <w:r w:rsidRPr="000D7DF4">
        <w:rPr>
          <w:b/>
          <w:bCs/>
          <w:color w:val="000000"/>
          <w:sz w:val="24"/>
          <w:szCs w:val="24"/>
          <w:shd w:val="clear" w:color="auto" w:fill="FFFFFF"/>
          <w:lang w:eastAsia="pt-BR"/>
        </w:rPr>
        <w:t>Augusto</w:t>
      </w:r>
      <w:r w:rsidRPr="000D7DF4">
        <w:rPr>
          <w:color w:val="000000"/>
          <w:sz w:val="24"/>
          <w:szCs w:val="24"/>
          <w:shd w:val="clear" w:color="auto" w:fill="FFFFFF"/>
          <w:lang w:eastAsia="pt-BR"/>
        </w:rPr>
        <w:t>,</w:t>
      </w:r>
      <w:r w:rsidRPr="000D7DF4">
        <w:rPr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Pr="000D7DF4">
        <w:rPr>
          <w:color w:val="000000"/>
          <w:sz w:val="24"/>
          <w:szCs w:val="24"/>
          <w:shd w:val="clear" w:color="auto" w:fill="FFFFFF"/>
          <w:lang w:eastAsia="pt-BR"/>
        </w:rPr>
        <w:t xml:space="preserve">seu nome de registro, para </w:t>
      </w:r>
      <w:r w:rsidRPr="000D7DF4">
        <w:rPr>
          <w:b/>
          <w:bCs/>
          <w:color w:val="000000"/>
          <w:sz w:val="24"/>
          <w:szCs w:val="24"/>
          <w:shd w:val="clear" w:color="auto" w:fill="FFFFFF"/>
          <w:lang w:eastAsia="pt-BR"/>
        </w:rPr>
        <w:t>Marjorie</w:t>
      </w:r>
      <w:r w:rsidRPr="000D7DF4">
        <w:rPr>
          <w:color w:val="000000"/>
          <w:sz w:val="24"/>
          <w:szCs w:val="24"/>
          <w:shd w:val="clear" w:color="auto" w:fill="FFFFFF"/>
          <w:lang w:eastAsia="pt-BR"/>
        </w:rPr>
        <w:t>.</w:t>
      </w:r>
      <w:r>
        <w:rPr>
          <w:color w:val="000000"/>
          <w:sz w:val="24"/>
          <w:szCs w:val="24"/>
          <w:shd w:val="clear" w:color="auto" w:fill="FFFFFF"/>
          <w:lang w:eastAsia="pt-BR"/>
        </w:rPr>
        <w:t xml:space="preserve"> </w:t>
      </w:r>
    </w:p>
    <w:p w:rsidR="00A06682" w:rsidRDefault="00A06682" w:rsidP="00A06682">
      <w:pPr>
        <w:spacing w:after="16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color w:val="000000"/>
          <w:sz w:val="24"/>
          <w:szCs w:val="24"/>
          <w:shd w:val="clear" w:color="auto" w:fill="FFFFFF"/>
          <w:lang w:eastAsia="pt-BR"/>
        </w:rPr>
        <w:t xml:space="preserve">O lançamento dessa necessária história acontece no dia </w:t>
      </w:r>
      <w:r>
        <w:rPr>
          <w:b/>
          <w:bCs/>
          <w:color w:val="000000"/>
          <w:sz w:val="24"/>
          <w:szCs w:val="24"/>
          <w:shd w:val="clear" w:color="auto" w:fill="FFFFFF"/>
          <w:lang w:eastAsia="pt-BR"/>
        </w:rPr>
        <w:t>5 de outubro</w:t>
      </w:r>
      <w:r>
        <w:rPr>
          <w:color w:val="000000"/>
          <w:sz w:val="24"/>
          <w:szCs w:val="24"/>
          <w:shd w:val="clear" w:color="auto" w:fill="FFFFFF"/>
          <w:lang w:eastAsia="pt-BR"/>
        </w:rPr>
        <w:t xml:space="preserve"> na unidade </w:t>
      </w:r>
      <w:r>
        <w:rPr>
          <w:b/>
          <w:bCs/>
          <w:color w:val="000000"/>
          <w:sz w:val="24"/>
          <w:szCs w:val="24"/>
          <w:shd w:val="clear" w:color="auto" w:fill="FFFFFF"/>
          <w:lang w:eastAsia="pt-BR"/>
        </w:rPr>
        <w:t>Fradique Coutinho</w:t>
      </w:r>
      <w:r>
        <w:rPr>
          <w:color w:val="000000"/>
          <w:sz w:val="24"/>
          <w:szCs w:val="24"/>
          <w:shd w:val="clear" w:color="auto" w:fill="FFFFFF"/>
          <w:lang w:eastAsia="pt-BR"/>
        </w:rPr>
        <w:t xml:space="preserve"> da Livraria da Vila das 18h30 às 21h30. </w:t>
      </w:r>
    </w:p>
    <w:p w:rsidR="00A06682" w:rsidRDefault="00A06682" w:rsidP="00A06682">
      <w:pPr>
        <w:spacing w:after="16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color w:val="000000"/>
          <w:sz w:val="24"/>
          <w:szCs w:val="24"/>
          <w:shd w:val="clear" w:color="auto" w:fill="FFFFFF"/>
          <w:lang w:eastAsia="pt-BR"/>
        </w:rPr>
        <w:t>Marjorie testemunhou de perto os efeitos da institucionalização que o sistema prisional recebeu em 1964. Solta aos 17 anos, sua libertação veio apenas por meio do teatro com o pseudônimo “</w:t>
      </w:r>
      <w:r>
        <w:rPr>
          <w:i/>
          <w:iCs/>
          <w:color w:val="000000"/>
          <w:sz w:val="24"/>
          <w:szCs w:val="24"/>
          <w:shd w:val="clear" w:color="auto" w:fill="FFFFFF"/>
          <w:lang w:eastAsia="pt-BR"/>
        </w:rPr>
        <w:t>Asdrúbal”</w:t>
      </w:r>
      <w:r>
        <w:rPr>
          <w:color w:val="000000"/>
          <w:sz w:val="24"/>
          <w:szCs w:val="24"/>
          <w:shd w:val="clear" w:color="auto" w:fill="FFFFFF"/>
          <w:lang w:eastAsia="pt-BR"/>
        </w:rPr>
        <w:t>, nome que adotou durante os anos de cárcere como sobrevivência e depois na dramaturgia. Atrás dos muros da Febem, tornou-se adulta sem antes ter sido criança e teve seu sentimento mais íntimo sufocado: o de se sentir, desde sempre, uma menina.</w:t>
      </w:r>
    </w:p>
    <w:p w:rsidR="00A06682" w:rsidRDefault="00A06682" w:rsidP="00A06682">
      <w:pPr>
        <w:spacing w:after="16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color w:val="000000"/>
          <w:sz w:val="24"/>
          <w:szCs w:val="24"/>
          <w:shd w:val="clear" w:color="auto" w:fill="FFFFFF"/>
          <w:lang w:eastAsia="pt-BR"/>
        </w:rPr>
        <w:t xml:space="preserve">Em 2013, recebeu o diagnóstico tardio de intersexualidade que revelou, depois de mais de quatro décadas, algo que Marjorie sempre soube. </w:t>
      </w:r>
    </w:p>
    <w:p w:rsidR="00A06682" w:rsidRDefault="00A06682" w:rsidP="00A06682">
      <w:pPr>
        <w:spacing w:after="160"/>
        <w:jc w:val="both"/>
        <w:rPr>
          <w:color w:val="000000"/>
          <w:sz w:val="24"/>
          <w:szCs w:val="24"/>
          <w:shd w:val="clear" w:color="auto" w:fill="FFFFFF"/>
          <w:lang w:eastAsia="pt-BR"/>
        </w:rPr>
      </w:pPr>
      <w:r w:rsidRPr="00C20452">
        <w:rPr>
          <w:i/>
          <w:color w:val="000000"/>
          <w:sz w:val="24"/>
          <w:szCs w:val="24"/>
          <w:shd w:val="clear" w:color="auto" w:fill="FFFFFF"/>
          <w:lang w:eastAsia="pt-BR"/>
        </w:rPr>
        <w:t>Marjorie, por favor</w:t>
      </w:r>
      <w:r>
        <w:rPr>
          <w:color w:val="000000"/>
          <w:sz w:val="24"/>
          <w:szCs w:val="24"/>
          <w:shd w:val="clear" w:color="auto" w:fill="FFFFFF"/>
          <w:lang w:eastAsia="pt-BR"/>
        </w:rPr>
        <w:t xml:space="preserve"> começou a ser escrito em 2016, ainda como Trabalho de Conclusão de Curso de Jornalismo, e foi transformado em livro, neste ano, pela Educ – Editora da Pontifícia Universidade Católica de São Paulo, sendo o primeiro TCC publicado como livro pela Universidade. </w:t>
      </w:r>
    </w:p>
    <w:p w:rsidR="00A06682" w:rsidRDefault="00A06682" w:rsidP="00A06682">
      <w:pPr>
        <w:spacing w:after="16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color w:val="000000"/>
          <w:sz w:val="24"/>
          <w:szCs w:val="24"/>
          <w:shd w:val="clear" w:color="auto" w:fill="FFFFFF"/>
          <w:lang w:eastAsia="pt-BR"/>
        </w:rPr>
        <w:t xml:space="preserve">Os encontros semanais entre Luiza e Marjorie duraram oito meses, processo de pesquisa e criação que fez com que a autora a conhecesse profundamente para relatar de forma delicada seus depoimentos e acompanhar desde o início sua transição: </w:t>
      </w:r>
      <w:r>
        <w:rPr>
          <w:i/>
          <w:iCs/>
          <w:color w:val="000000"/>
          <w:sz w:val="24"/>
          <w:szCs w:val="24"/>
          <w:shd w:val="clear" w:color="auto" w:fill="FFFFFF"/>
          <w:lang w:eastAsia="pt-BR"/>
        </w:rPr>
        <w:t>“A Luiza me conheceu num momento de extrema fragilidade e confusão, quando tinha acabado de adotar o feminino. Agora estou muito fortalecida</w:t>
      </w:r>
      <w:r>
        <w:rPr>
          <w:color w:val="000000"/>
          <w:sz w:val="24"/>
          <w:szCs w:val="24"/>
          <w:shd w:val="clear" w:color="auto" w:fill="FFFFFF"/>
          <w:lang w:eastAsia="pt-BR"/>
        </w:rPr>
        <w:t xml:space="preserve">”, revela Marjorie. </w:t>
      </w:r>
    </w:p>
    <w:p w:rsidR="00A06682" w:rsidRDefault="00A06682" w:rsidP="00A06682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A06682" w:rsidRDefault="00A06682" w:rsidP="00A06682">
      <w:pPr>
        <w:spacing w:after="16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b/>
          <w:bCs/>
          <w:color w:val="000000"/>
          <w:sz w:val="24"/>
          <w:szCs w:val="24"/>
          <w:shd w:val="clear" w:color="auto" w:fill="FFFFFF"/>
          <w:lang w:eastAsia="pt-BR"/>
        </w:rPr>
        <w:t>Sobre Luiza Pezzotti</w:t>
      </w:r>
    </w:p>
    <w:p w:rsidR="00A06682" w:rsidRDefault="00A06682" w:rsidP="00A06682">
      <w:pPr>
        <w:spacing w:after="16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color w:val="000000"/>
          <w:sz w:val="24"/>
          <w:szCs w:val="24"/>
          <w:shd w:val="clear" w:color="auto" w:fill="FFFFFF"/>
          <w:lang w:eastAsia="pt-BR"/>
        </w:rPr>
        <w:t xml:space="preserve">Jornalista formada pela PUC-SP e atriz pela INCENNA Escola de Teatro e Televisão, descobriu, na história de Marjorie, a possibilidade de unir jornalismo e teatro. Inicialmente no Trabalho de Conclusão de Curso, orientado pelo jornalista e crítico de arte da </w:t>
      </w:r>
      <w:r>
        <w:rPr>
          <w:i/>
          <w:iCs/>
          <w:color w:val="000000"/>
          <w:sz w:val="24"/>
          <w:szCs w:val="24"/>
          <w:shd w:val="clear" w:color="auto" w:fill="FFFFFF"/>
          <w:lang w:eastAsia="pt-BR"/>
        </w:rPr>
        <w:t>Folha de S. Paulo</w:t>
      </w:r>
      <w:r>
        <w:rPr>
          <w:color w:val="000000"/>
          <w:sz w:val="24"/>
          <w:szCs w:val="24"/>
          <w:shd w:val="clear" w:color="auto" w:fill="FFFFFF"/>
          <w:lang w:eastAsia="pt-BR"/>
        </w:rPr>
        <w:t xml:space="preserve">, </w:t>
      </w:r>
      <w:r>
        <w:rPr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Fabio Cypriano: </w:t>
      </w:r>
      <w:r>
        <w:rPr>
          <w:i/>
          <w:iCs/>
          <w:color w:val="000000"/>
          <w:sz w:val="24"/>
          <w:szCs w:val="24"/>
          <w:shd w:val="clear" w:color="auto" w:fill="FFFFFF"/>
          <w:lang w:eastAsia="pt-BR"/>
        </w:rPr>
        <w:t>“</w:t>
      </w:r>
      <w:r w:rsidRPr="00C20452">
        <w:rPr>
          <w:iCs/>
          <w:color w:val="000000"/>
          <w:sz w:val="24"/>
          <w:szCs w:val="24"/>
          <w:shd w:val="clear" w:color="auto" w:fill="FFFFFF"/>
          <w:lang w:eastAsia="pt-BR"/>
        </w:rPr>
        <w:t>Para Luiza, Marjorie foi o encontro do que se deve buscar todo dia no jornalismo: alguém que revele a complexidade do mundo em um relato singular</w:t>
      </w:r>
      <w:r>
        <w:rPr>
          <w:i/>
          <w:iCs/>
          <w:color w:val="000000"/>
          <w:sz w:val="24"/>
          <w:szCs w:val="24"/>
          <w:shd w:val="clear" w:color="auto" w:fill="FFFFFF"/>
          <w:lang w:eastAsia="pt-BR"/>
        </w:rPr>
        <w:t xml:space="preserve">”. </w:t>
      </w:r>
      <w:r>
        <w:rPr>
          <w:color w:val="000000"/>
          <w:sz w:val="24"/>
          <w:szCs w:val="24"/>
          <w:shd w:val="clear" w:color="auto" w:fill="FFFFFF"/>
          <w:lang w:eastAsia="pt-BR"/>
        </w:rPr>
        <w:t xml:space="preserve">O livro tem apresentação de </w:t>
      </w:r>
      <w:r>
        <w:rPr>
          <w:b/>
          <w:bCs/>
          <w:color w:val="000000"/>
          <w:sz w:val="24"/>
          <w:szCs w:val="24"/>
          <w:shd w:val="clear" w:color="auto" w:fill="FFFFFF"/>
          <w:lang w:eastAsia="pt-BR"/>
        </w:rPr>
        <w:t>Eduardo Suplicy</w:t>
      </w:r>
      <w:r>
        <w:rPr>
          <w:color w:val="000000"/>
          <w:sz w:val="24"/>
          <w:szCs w:val="24"/>
          <w:shd w:val="clear" w:color="auto" w:fill="FFFFFF"/>
          <w:lang w:eastAsia="pt-BR"/>
        </w:rPr>
        <w:t xml:space="preserve">, que viu a trajetória de Marjorie de perto: </w:t>
      </w:r>
      <w:r w:rsidRPr="005D737F">
        <w:rPr>
          <w:color w:val="000000"/>
          <w:sz w:val="24"/>
          <w:szCs w:val="24"/>
          <w:shd w:val="clear" w:color="auto" w:fill="FFFFFF"/>
          <w:lang w:eastAsia="pt-BR"/>
        </w:rPr>
        <w:t>“</w:t>
      </w:r>
      <w:r w:rsidRPr="00C20452">
        <w:rPr>
          <w:iCs/>
          <w:color w:val="000000"/>
          <w:sz w:val="24"/>
          <w:szCs w:val="24"/>
          <w:shd w:val="clear" w:color="auto" w:fill="FFFFFF"/>
          <w:lang w:eastAsia="pt-BR"/>
        </w:rPr>
        <w:t xml:space="preserve">Com a leitura desse livro, será possível conhecer as dificuldades tão grandes pelas quais Marjorie passou até efetivamente realizar sua </w:t>
      </w:r>
      <w:r w:rsidRPr="00C20452">
        <w:rPr>
          <w:iCs/>
          <w:color w:val="000000"/>
          <w:sz w:val="24"/>
          <w:szCs w:val="24"/>
          <w:shd w:val="clear" w:color="auto" w:fill="FFFFFF"/>
          <w:lang w:eastAsia="pt-BR"/>
        </w:rPr>
        <w:lastRenderedPageBreak/>
        <w:t>transição e passar a ser respeitada e querida por sua família, cujo carinho soube conquistar</w:t>
      </w:r>
      <w:r>
        <w:rPr>
          <w:i/>
          <w:iCs/>
          <w:color w:val="000000"/>
          <w:sz w:val="24"/>
          <w:szCs w:val="24"/>
          <w:shd w:val="clear" w:color="auto" w:fill="FFFFFF"/>
          <w:lang w:eastAsia="pt-BR"/>
        </w:rPr>
        <w:t xml:space="preserve">”. </w:t>
      </w:r>
    </w:p>
    <w:p w:rsidR="00A06682" w:rsidRDefault="00A06682" w:rsidP="00A06682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A06682" w:rsidRDefault="00A06682" w:rsidP="00A06682">
      <w:pPr>
        <w:spacing w:after="16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b/>
          <w:bCs/>
          <w:color w:val="000000"/>
          <w:sz w:val="24"/>
          <w:szCs w:val="24"/>
          <w:shd w:val="clear" w:color="auto" w:fill="FFFFFF"/>
          <w:lang w:eastAsia="pt-BR"/>
        </w:rPr>
        <w:t>Ficha técnica</w:t>
      </w:r>
    </w:p>
    <w:p w:rsidR="00A06682" w:rsidRDefault="00A06682" w:rsidP="00A06682">
      <w:pPr>
        <w:spacing w:after="16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b/>
          <w:bCs/>
          <w:i/>
          <w:iCs/>
          <w:color w:val="000000"/>
          <w:sz w:val="24"/>
          <w:szCs w:val="24"/>
          <w:shd w:val="clear" w:color="auto" w:fill="FFFFFF"/>
          <w:lang w:eastAsia="pt-BR"/>
        </w:rPr>
        <w:t xml:space="preserve">Título: </w:t>
      </w:r>
      <w:r>
        <w:rPr>
          <w:i/>
          <w:iCs/>
          <w:color w:val="000000"/>
          <w:sz w:val="24"/>
          <w:szCs w:val="24"/>
          <w:shd w:val="clear" w:color="auto" w:fill="FFFFFF"/>
          <w:lang w:eastAsia="pt-BR"/>
        </w:rPr>
        <w:t>Marjorie, por favor. A história de uma ex-interna da Febem, a libertação pelo teatro e a descoberta da intersexualidade</w:t>
      </w:r>
    </w:p>
    <w:p w:rsidR="00A06682" w:rsidRDefault="00A06682" w:rsidP="00A06682">
      <w:pPr>
        <w:spacing w:after="16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b/>
          <w:bCs/>
          <w:i/>
          <w:iCs/>
          <w:color w:val="000000"/>
          <w:sz w:val="24"/>
          <w:szCs w:val="24"/>
          <w:shd w:val="clear" w:color="auto" w:fill="FFFFFF"/>
          <w:lang w:eastAsia="pt-BR"/>
        </w:rPr>
        <w:t xml:space="preserve">Autora: </w:t>
      </w:r>
      <w:r>
        <w:rPr>
          <w:i/>
          <w:iCs/>
          <w:color w:val="000000"/>
          <w:sz w:val="24"/>
          <w:szCs w:val="24"/>
          <w:shd w:val="clear" w:color="auto" w:fill="FFFFFF"/>
          <w:lang w:eastAsia="pt-BR"/>
        </w:rPr>
        <w:t>Luiza Pezzotti</w:t>
      </w:r>
    </w:p>
    <w:p w:rsidR="00A06682" w:rsidRDefault="00A06682" w:rsidP="00A06682">
      <w:pPr>
        <w:spacing w:after="16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b/>
          <w:bCs/>
          <w:i/>
          <w:iCs/>
          <w:color w:val="000000"/>
          <w:sz w:val="24"/>
          <w:szCs w:val="24"/>
          <w:shd w:val="clear" w:color="auto" w:fill="FFFFFF"/>
          <w:lang w:eastAsia="pt-BR"/>
        </w:rPr>
        <w:t xml:space="preserve">Ano: </w:t>
      </w:r>
      <w:r>
        <w:rPr>
          <w:i/>
          <w:iCs/>
          <w:color w:val="000000"/>
          <w:sz w:val="24"/>
          <w:szCs w:val="24"/>
          <w:shd w:val="clear" w:color="auto" w:fill="FFFFFF"/>
          <w:lang w:eastAsia="pt-BR"/>
        </w:rPr>
        <w:t>2018</w:t>
      </w:r>
    </w:p>
    <w:p w:rsidR="00A06682" w:rsidRDefault="00A06682" w:rsidP="00A06682">
      <w:pPr>
        <w:spacing w:after="16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b/>
          <w:bCs/>
          <w:i/>
          <w:iCs/>
          <w:color w:val="000000"/>
          <w:sz w:val="24"/>
          <w:szCs w:val="24"/>
          <w:shd w:val="clear" w:color="auto" w:fill="FFFFFF"/>
          <w:lang w:eastAsia="pt-BR"/>
        </w:rPr>
        <w:t xml:space="preserve">Editora: </w:t>
      </w:r>
      <w:r>
        <w:rPr>
          <w:i/>
          <w:iCs/>
          <w:color w:val="000000"/>
          <w:sz w:val="24"/>
          <w:szCs w:val="24"/>
          <w:shd w:val="clear" w:color="auto" w:fill="FFFFFF"/>
          <w:lang w:eastAsia="pt-BR"/>
        </w:rPr>
        <w:t xml:space="preserve">EDUC </w:t>
      </w:r>
    </w:p>
    <w:p w:rsidR="00A06682" w:rsidRPr="008701C2" w:rsidRDefault="00A06682" w:rsidP="00A06682">
      <w:pPr>
        <w:spacing w:after="16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20452">
        <w:rPr>
          <w:b/>
          <w:bCs/>
          <w:i/>
          <w:iCs/>
          <w:color w:val="000000"/>
          <w:sz w:val="24"/>
          <w:szCs w:val="24"/>
          <w:shd w:val="clear" w:color="auto" w:fill="FFFFFF"/>
          <w:lang w:eastAsia="pt-BR"/>
        </w:rPr>
        <w:t>Páginas</w:t>
      </w:r>
      <w:r>
        <w:rPr>
          <w:i/>
          <w:iCs/>
          <w:color w:val="000000"/>
          <w:sz w:val="24"/>
          <w:szCs w:val="24"/>
          <w:shd w:val="clear" w:color="auto" w:fill="FFFFFF"/>
          <w:lang w:eastAsia="pt-BR"/>
        </w:rPr>
        <w:t>: 148</w:t>
      </w:r>
    </w:p>
    <w:p w:rsidR="00A06682" w:rsidRPr="008701C2" w:rsidRDefault="00A06682" w:rsidP="00A06682">
      <w:pPr>
        <w:spacing w:after="16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8701C2">
        <w:rPr>
          <w:b/>
          <w:bCs/>
          <w:i/>
          <w:iCs/>
          <w:color w:val="000000"/>
          <w:sz w:val="24"/>
          <w:szCs w:val="24"/>
          <w:shd w:val="clear" w:color="auto" w:fill="FFFFFF"/>
          <w:lang w:eastAsia="pt-BR"/>
        </w:rPr>
        <w:t>Formato:</w:t>
      </w:r>
      <w:r>
        <w:rPr>
          <w:i/>
          <w:iCs/>
          <w:color w:val="000000"/>
          <w:sz w:val="24"/>
          <w:szCs w:val="24"/>
          <w:shd w:val="clear" w:color="auto" w:fill="FFFFFF"/>
          <w:lang w:eastAsia="pt-BR"/>
        </w:rPr>
        <w:t xml:space="preserve"> 13 </w:t>
      </w:r>
      <w:proofErr w:type="gramStart"/>
      <w:r>
        <w:rPr>
          <w:i/>
          <w:iCs/>
          <w:color w:val="000000"/>
          <w:sz w:val="24"/>
          <w:szCs w:val="24"/>
          <w:shd w:val="clear" w:color="auto" w:fill="FFFFFF"/>
          <w:lang w:eastAsia="pt-BR"/>
        </w:rPr>
        <w:t>x</w:t>
      </w:r>
      <w:proofErr w:type="gramEnd"/>
      <w:r>
        <w:rPr>
          <w:i/>
          <w:iCs/>
          <w:color w:val="000000"/>
          <w:sz w:val="24"/>
          <w:szCs w:val="24"/>
          <w:shd w:val="clear" w:color="auto" w:fill="FFFFFF"/>
          <w:lang w:eastAsia="pt-BR"/>
        </w:rPr>
        <w:t xml:space="preserve"> 18 cm </w:t>
      </w:r>
    </w:p>
    <w:p w:rsidR="00A06682" w:rsidRPr="00A06682" w:rsidRDefault="00A06682" w:rsidP="00A06682">
      <w:pPr>
        <w:spacing w:after="160"/>
        <w:jc w:val="both"/>
        <w:rPr>
          <w:rFonts w:ascii="Times New Roman" w:hAnsi="Times New Roman" w:cs="Times New Roman"/>
          <w:b/>
          <w:sz w:val="24"/>
          <w:szCs w:val="24"/>
          <w:lang w:eastAsia="pt-BR"/>
        </w:rPr>
      </w:pPr>
      <w:r w:rsidRPr="00A06682">
        <w:rPr>
          <w:b/>
          <w:bCs/>
          <w:i/>
          <w:iCs/>
          <w:color w:val="000000"/>
          <w:sz w:val="24"/>
          <w:szCs w:val="24"/>
          <w:shd w:val="clear" w:color="auto" w:fill="FFFFFF"/>
          <w:lang w:eastAsia="pt-BR"/>
        </w:rPr>
        <w:t xml:space="preserve">Lombada: </w:t>
      </w:r>
      <w:r w:rsidRPr="00A06682">
        <w:rPr>
          <w:bCs/>
          <w:i/>
          <w:iCs/>
          <w:color w:val="000000"/>
          <w:sz w:val="24"/>
          <w:szCs w:val="24"/>
          <w:shd w:val="clear" w:color="auto" w:fill="FFFFFF"/>
          <w:lang w:eastAsia="pt-BR"/>
        </w:rPr>
        <w:t>0,8 cm</w:t>
      </w:r>
      <w:r w:rsidRPr="00A06682">
        <w:rPr>
          <w:b/>
          <w:bCs/>
          <w:i/>
          <w:iCs/>
          <w:color w:val="000000"/>
          <w:sz w:val="24"/>
          <w:szCs w:val="24"/>
          <w:shd w:val="clear" w:color="auto" w:fill="FFFFFF"/>
          <w:lang w:eastAsia="pt-BR"/>
        </w:rPr>
        <w:t xml:space="preserve"> </w:t>
      </w:r>
    </w:p>
    <w:p w:rsidR="00A06682" w:rsidRPr="00A06682" w:rsidRDefault="00A06682" w:rsidP="00A06682">
      <w:pPr>
        <w:spacing w:after="160"/>
        <w:jc w:val="both"/>
        <w:rPr>
          <w:rFonts w:ascii="Times New Roman" w:hAnsi="Times New Roman" w:cs="Times New Roman"/>
          <w:b/>
          <w:sz w:val="24"/>
          <w:szCs w:val="24"/>
          <w:lang w:eastAsia="pt-BR"/>
        </w:rPr>
      </w:pPr>
      <w:r w:rsidRPr="00A06682">
        <w:rPr>
          <w:b/>
          <w:bCs/>
          <w:i/>
          <w:iCs/>
          <w:color w:val="000000"/>
          <w:sz w:val="24"/>
          <w:szCs w:val="24"/>
          <w:shd w:val="clear" w:color="auto" w:fill="FFFFFF"/>
          <w:lang w:eastAsia="pt-BR"/>
        </w:rPr>
        <w:t xml:space="preserve">Preço: </w:t>
      </w:r>
      <w:r w:rsidRPr="00A06682">
        <w:rPr>
          <w:bCs/>
          <w:i/>
          <w:iCs/>
          <w:color w:val="000000"/>
          <w:sz w:val="24"/>
          <w:szCs w:val="24"/>
          <w:shd w:val="clear" w:color="auto" w:fill="FFFFFF"/>
          <w:lang w:eastAsia="pt-BR"/>
        </w:rPr>
        <w:t>R$32,00</w:t>
      </w:r>
    </w:p>
    <w:p w:rsidR="00A06682" w:rsidRDefault="00A06682" w:rsidP="00A06682">
      <w:pPr>
        <w:spacing w:after="160"/>
        <w:jc w:val="both"/>
        <w:rPr>
          <w:i/>
          <w:iCs/>
          <w:color w:val="000000"/>
          <w:sz w:val="24"/>
          <w:szCs w:val="24"/>
          <w:shd w:val="clear" w:color="auto" w:fill="FFFFFF"/>
          <w:lang w:eastAsia="pt-BR"/>
        </w:rPr>
      </w:pPr>
      <w:r>
        <w:rPr>
          <w:b/>
          <w:bCs/>
          <w:i/>
          <w:iCs/>
          <w:color w:val="000000"/>
          <w:sz w:val="24"/>
          <w:szCs w:val="24"/>
          <w:shd w:val="clear" w:color="auto" w:fill="FFFFFF"/>
          <w:lang w:eastAsia="pt-BR"/>
        </w:rPr>
        <w:t xml:space="preserve">Lançamento: </w:t>
      </w:r>
      <w:r w:rsidRPr="00AB63D0">
        <w:rPr>
          <w:b/>
          <w:bCs/>
          <w:i/>
          <w:iCs/>
          <w:color w:val="000000"/>
          <w:sz w:val="24"/>
          <w:szCs w:val="24"/>
          <w:shd w:val="clear" w:color="auto" w:fill="FFFFFF"/>
          <w:lang w:eastAsia="pt-BR"/>
        </w:rPr>
        <w:t xml:space="preserve">5 de outubro, às 18h30 na </w:t>
      </w:r>
      <w:r w:rsidRPr="008701C2">
        <w:rPr>
          <w:b/>
          <w:i/>
          <w:iCs/>
          <w:color w:val="000000"/>
          <w:sz w:val="24"/>
          <w:szCs w:val="24"/>
          <w:shd w:val="clear" w:color="auto" w:fill="FFFFFF"/>
          <w:lang w:eastAsia="pt-BR"/>
        </w:rPr>
        <w:t xml:space="preserve">Livraria da Vila – Unidade Fradique Coutinho (Rua Fradique Coutinho, 915, Vila Madalena -SP) </w:t>
      </w:r>
    </w:p>
    <w:p w:rsidR="00A06682" w:rsidRDefault="00A06682" w:rsidP="00A06682">
      <w:pPr>
        <w:spacing w:after="160"/>
        <w:jc w:val="both"/>
        <w:rPr>
          <w:b/>
          <w:bCs/>
          <w:i/>
          <w:iCs/>
          <w:color w:val="000000"/>
          <w:sz w:val="24"/>
          <w:szCs w:val="24"/>
          <w:shd w:val="clear" w:color="auto" w:fill="FFFFFF"/>
          <w:lang w:eastAsia="pt-BR"/>
        </w:rPr>
      </w:pPr>
    </w:p>
    <w:p w:rsidR="00A06682" w:rsidRDefault="00A06682" w:rsidP="00A06682">
      <w:pPr>
        <w:spacing w:after="16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b/>
          <w:bCs/>
          <w:i/>
          <w:iCs/>
          <w:color w:val="000000"/>
          <w:sz w:val="24"/>
          <w:szCs w:val="24"/>
          <w:shd w:val="clear" w:color="auto" w:fill="FFFFFF"/>
          <w:lang w:eastAsia="pt-BR"/>
        </w:rPr>
        <w:t>Sobre a EDUC</w:t>
      </w:r>
    </w:p>
    <w:p w:rsidR="00A06682" w:rsidRDefault="00A06682" w:rsidP="00A06682">
      <w:pPr>
        <w:spacing w:after="16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color w:val="000000"/>
          <w:sz w:val="24"/>
          <w:szCs w:val="24"/>
          <w:shd w:val="clear" w:color="auto" w:fill="FFFFFF"/>
          <w:lang w:eastAsia="pt-BR"/>
        </w:rPr>
        <w:t xml:space="preserve">A EDUC (Editora da PUC-SP) vem atuando com o objetivo de difundir a produção universitária e de intervir nos debates mais amplos da sociedade. Com projeto próprio, pretende, também, colaborar para o projeto acadêmico da Universidade, fortalecendo uma linha editorial que represente a PUC-SP no que a caracteriza como universidade comprometida, ao mesmo tempo, com a qualidade de sua pesquisa e ensino e com sua responsabilidade social. Para tanto, publica livros, de autores com filiações diversas e de diferentes áreas de atuação, divulgando o conhecimento produzido na Universidade, mas, também, trazendo para dentro dela debates que se colocam na sociedade. </w:t>
      </w:r>
      <w:r>
        <w:rPr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Imprensa: </w:t>
      </w:r>
      <w:r>
        <w:rPr>
          <w:color w:val="000000"/>
          <w:sz w:val="24"/>
          <w:szCs w:val="24"/>
          <w:shd w:val="clear" w:color="auto" w:fill="FFFFFF"/>
          <w:lang w:eastAsia="pt-BR"/>
        </w:rPr>
        <w:t xml:space="preserve">(11) 3670-8558 - </w:t>
      </w:r>
      <w:hyperlink r:id="rId4" w:history="1">
        <w:r>
          <w:rPr>
            <w:rStyle w:val="Hyperlink"/>
            <w:sz w:val="24"/>
            <w:szCs w:val="24"/>
            <w:shd w:val="clear" w:color="auto" w:fill="FFFFFF"/>
            <w:lang w:eastAsia="pt-BR"/>
          </w:rPr>
          <w:t>educproducao@pucsp.br</w:t>
        </w:r>
      </w:hyperlink>
      <w:bookmarkStart w:id="0" w:name="_GoBack"/>
      <w:bookmarkEnd w:id="0"/>
    </w:p>
    <w:p w:rsidR="00A06682" w:rsidRDefault="00A06682" w:rsidP="00A06682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A06682" w:rsidRDefault="00A06682" w:rsidP="00A06682">
      <w:pPr>
        <w:spacing w:after="16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b/>
          <w:bCs/>
          <w:i/>
          <w:iCs/>
          <w:color w:val="000000"/>
          <w:sz w:val="24"/>
          <w:szCs w:val="24"/>
          <w:shd w:val="clear" w:color="auto" w:fill="FFFFFF"/>
          <w:lang w:eastAsia="pt-BR"/>
        </w:rPr>
        <w:t xml:space="preserve">Livraria da Vila </w:t>
      </w:r>
    </w:p>
    <w:p w:rsidR="00A06682" w:rsidRDefault="00A06682" w:rsidP="00A06682">
      <w:pPr>
        <w:shd w:val="clear" w:color="auto" w:fill="FFFFFF"/>
        <w:spacing w:after="16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color w:val="000000"/>
          <w:sz w:val="24"/>
          <w:szCs w:val="24"/>
          <w:shd w:val="clear" w:color="auto" w:fill="FFFFFF"/>
          <w:lang w:eastAsia="pt-BR"/>
        </w:rPr>
        <w:t xml:space="preserve">Há 33 anos no mercado, a Livraria da Vila possui oito lojas na Grande São Paulo e mais duas unidades no Paraná. Consolidada como referência no cenário editorial, busca cada vez mais apresentar-se como um local acolhedor, receptivo e democrático, tornando-se ponto de encontro dos amantes dos livros, da literatura, da música e das artes. Muito mais do que um lugar que reúne grandes obras da literatura – são mais de 200 mil títulos em seu acervo, continuamente atualizado –, a Livraria da Vila se preocupa em participar ativamente das comunidades que cercam suas unidades. Todos os dias, os mais variados eventos são oferecidos gratuitamente ao público: palestras, rodas de conversa, </w:t>
      </w:r>
      <w:proofErr w:type="spellStart"/>
      <w:r>
        <w:rPr>
          <w:color w:val="000000"/>
          <w:sz w:val="24"/>
          <w:szCs w:val="24"/>
          <w:shd w:val="clear" w:color="auto" w:fill="FFFFFF"/>
          <w:lang w:eastAsia="pt-BR"/>
        </w:rPr>
        <w:t>pocket</w:t>
      </w:r>
      <w:proofErr w:type="spellEnd"/>
      <w:r>
        <w:rPr>
          <w:color w:val="000000"/>
          <w:sz w:val="24"/>
          <w:szCs w:val="24"/>
          <w:shd w:val="clear" w:color="auto" w:fill="FFFFFF"/>
          <w:lang w:eastAsia="pt-BR"/>
        </w:rPr>
        <w:t xml:space="preserve"> shows, clubes de leitura e atividades infantis diversas compõem uma programação para lá de especial  </w:t>
      </w:r>
      <w:r>
        <w:rPr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Imprensa </w:t>
      </w:r>
      <w:r>
        <w:rPr>
          <w:color w:val="000000"/>
          <w:sz w:val="24"/>
          <w:szCs w:val="24"/>
          <w:shd w:val="clear" w:color="auto" w:fill="FFFFFF"/>
          <w:lang w:eastAsia="pt-BR"/>
        </w:rPr>
        <w:t xml:space="preserve">Giovana </w:t>
      </w:r>
      <w:proofErr w:type="spellStart"/>
      <w:r>
        <w:rPr>
          <w:color w:val="000000"/>
          <w:sz w:val="24"/>
          <w:szCs w:val="24"/>
          <w:shd w:val="clear" w:color="auto" w:fill="FFFFFF"/>
          <w:lang w:eastAsia="pt-BR"/>
        </w:rPr>
        <w:t>Baria</w:t>
      </w:r>
      <w:proofErr w:type="spellEnd"/>
      <w:r>
        <w:rPr>
          <w:color w:val="000000"/>
          <w:sz w:val="24"/>
          <w:szCs w:val="24"/>
          <w:shd w:val="clear" w:color="auto" w:fill="FFFFFF"/>
          <w:lang w:eastAsia="pt-BR"/>
        </w:rPr>
        <w:t xml:space="preserve"> – </w:t>
      </w:r>
      <w:hyperlink r:id="rId5" w:history="1">
        <w:r>
          <w:rPr>
            <w:rStyle w:val="Hyperlink"/>
            <w:color w:val="1155CC"/>
            <w:sz w:val="24"/>
            <w:szCs w:val="24"/>
            <w:shd w:val="clear" w:color="auto" w:fill="FFFFFF"/>
            <w:lang w:eastAsia="pt-BR"/>
          </w:rPr>
          <w:t>giovanabaria@a4eholofote.com.br</w:t>
        </w:r>
      </w:hyperlink>
      <w:r>
        <w:rPr>
          <w:color w:val="000000"/>
          <w:sz w:val="24"/>
          <w:szCs w:val="24"/>
          <w:shd w:val="clear" w:color="auto" w:fill="FFFFFF"/>
          <w:lang w:eastAsia="pt-BR"/>
        </w:rPr>
        <w:t xml:space="preserve">, Cristiane </w:t>
      </w:r>
      <w:r>
        <w:rPr>
          <w:color w:val="000000"/>
          <w:sz w:val="24"/>
          <w:szCs w:val="24"/>
          <w:shd w:val="clear" w:color="auto" w:fill="FFFFFF"/>
          <w:lang w:eastAsia="pt-BR"/>
        </w:rPr>
        <w:lastRenderedPageBreak/>
        <w:t xml:space="preserve">Nascimento – </w:t>
      </w:r>
      <w:hyperlink r:id="rId6" w:history="1">
        <w:r>
          <w:rPr>
            <w:rStyle w:val="Hyperlink"/>
            <w:color w:val="1155CC"/>
            <w:sz w:val="24"/>
            <w:szCs w:val="24"/>
            <w:shd w:val="clear" w:color="auto" w:fill="FFFFFF"/>
            <w:lang w:eastAsia="pt-BR"/>
          </w:rPr>
          <w:t>cristianenascimento@a4eholofote.com.br</w:t>
        </w:r>
      </w:hyperlink>
      <w:r>
        <w:rPr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FFFFF"/>
          <w:lang w:eastAsia="pt-BR"/>
        </w:rPr>
        <w:t>Neila</w:t>
      </w:r>
      <w:proofErr w:type="spellEnd"/>
      <w:r>
        <w:rPr>
          <w:color w:val="000000"/>
          <w:sz w:val="24"/>
          <w:szCs w:val="24"/>
          <w:shd w:val="clear" w:color="auto" w:fill="FFFFFF"/>
          <w:lang w:eastAsia="pt-BR"/>
        </w:rPr>
        <w:t xml:space="preserve"> Carvalho</w:t>
      </w:r>
      <w:r>
        <w:rPr>
          <w:i/>
          <w:iCs/>
          <w:color w:val="000000"/>
          <w:sz w:val="24"/>
          <w:szCs w:val="24"/>
          <w:shd w:val="clear" w:color="auto" w:fill="FFFFFF"/>
          <w:lang w:eastAsia="pt-BR"/>
        </w:rPr>
        <w:t xml:space="preserve"> – </w:t>
      </w:r>
      <w:hyperlink r:id="rId7" w:history="1">
        <w:r>
          <w:rPr>
            <w:rStyle w:val="Hyperlink"/>
            <w:sz w:val="24"/>
            <w:szCs w:val="24"/>
            <w:shd w:val="clear" w:color="auto" w:fill="FFFFFF"/>
            <w:lang w:eastAsia="pt-BR"/>
          </w:rPr>
          <w:t>neilacarvalho@a4eholofote.com.br</w:t>
        </w:r>
      </w:hyperlink>
    </w:p>
    <w:p w:rsidR="00A06682" w:rsidRDefault="00A06682" w:rsidP="00A06682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A06682" w:rsidRDefault="00A06682" w:rsidP="00A06682">
      <w:pPr>
        <w:spacing w:after="160"/>
        <w:jc w:val="both"/>
      </w:pPr>
    </w:p>
    <w:p w:rsidR="00425046" w:rsidRDefault="00A06682"/>
    <w:sectPr w:rsidR="004250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82"/>
    <w:rsid w:val="0074563F"/>
    <w:rsid w:val="00A06682"/>
    <w:rsid w:val="00D8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FE3F"/>
  <w15:chartTrackingRefBased/>
  <w15:docId w15:val="{0AB6F304-5F41-4A04-AF9E-233BE90C1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682"/>
    <w:pPr>
      <w:spacing w:after="0" w:line="240" w:lineRule="auto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A0668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eilacarvalho@a4eholofote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ristianenascimento@a4eholofote.com.br" TargetMode="External"/><Relationship Id="rId5" Type="http://schemas.openxmlformats.org/officeDocument/2006/relationships/hyperlink" Target="mailto:giovanabaria@a4eholofote.com.br" TargetMode="External"/><Relationship Id="rId4" Type="http://schemas.openxmlformats.org/officeDocument/2006/relationships/hyperlink" Target="mailto:educproducao@pucsp.b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847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Rádio e Televisão Record S/A</Company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Brisolla Pezzotti</dc:creator>
  <cp:keywords/>
  <dc:description/>
  <cp:lastModifiedBy>Luiza Brisolla Pezzotti</cp:lastModifiedBy>
  <cp:revision>1</cp:revision>
  <dcterms:created xsi:type="dcterms:W3CDTF">2018-09-28T12:33:00Z</dcterms:created>
  <dcterms:modified xsi:type="dcterms:W3CDTF">2018-09-28T12:35:00Z</dcterms:modified>
</cp:coreProperties>
</file>